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06" w:rsidRPr="00D14DFD" w:rsidRDefault="000239CF" w:rsidP="004C1C99">
      <w:pPr>
        <w:rPr>
          <w:rFonts w:ascii="Tahoma" w:hAnsi="Tahoma" w:cs="Tahoma"/>
          <w:b/>
          <w:sz w:val="20"/>
          <w:szCs w:val="20"/>
        </w:rPr>
      </w:pPr>
      <w:r w:rsidRPr="000239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abc" style="position:absolute;margin-left:0;margin-top:-36pt;width:203.35pt;height:82pt;z-index:-251658752;visibility:visible;mso-position-horizontal:left">
            <v:imagedata r:id="rId5" o:title=""/>
          </v:shape>
        </w:pict>
      </w:r>
    </w:p>
    <w:p w:rsidR="008C3906" w:rsidRPr="00D14DFD" w:rsidRDefault="008C3906" w:rsidP="00613EF6">
      <w:pPr>
        <w:jc w:val="center"/>
        <w:rPr>
          <w:rFonts w:ascii="Tahoma" w:hAnsi="Tahoma" w:cs="Tahoma"/>
          <w:b/>
          <w:sz w:val="20"/>
          <w:szCs w:val="20"/>
        </w:rPr>
      </w:pPr>
    </w:p>
    <w:p w:rsidR="008C3906" w:rsidRPr="00D14DFD" w:rsidRDefault="008C3906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C3906" w:rsidRPr="00D14DFD" w:rsidRDefault="008C3906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14DFD">
        <w:rPr>
          <w:rFonts w:ascii="Tahoma" w:hAnsi="Tahoma" w:cs="Tahoma"/>
          <w:b/>
          <w:sz w:val="20"/>
          <w:szCs w:val="20"/>
        </w:rPr>
        <w:t xml:space="preserve">Operators Working Group </w:t>
      </w:r>
    </w:p>
    <w:p w:rsidR="008C3906" w:rsidRPr="00D14DFD" w:rsidRDefault="008C3906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14DFD">
        <w:rPr>
          <w:rFonts w:ascii="Tahoma" w:hAnsi="Tahoma" w:cs="Tahoma"/>
          <w:b/>
          <w:sz w:val="20"/>
          <w:szCs w:val="20"/>
        </w:rPr>
        <w:t xml:space="preserve">Meeting Minutes—January 8, 2014 </w:t>
      </w:r>
    </w:p>
    <w:p w:rsidR="008C3906" w:rsidRPr="00D14DFD" w:rsidRDefault="008C3906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C3906" w:rsidRPr="00D14DFD" w:rsidRDefault="008C3906" w:rsidP="00F03329">
      <w:p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bCs/>
          <w:color w:val="000000"/>
          <w:sz w:val="20"/>
          <w:szCs w:val="20"/>
          <w:lang w:eastAsia="ja-JP"/>
        </w:rPr>
        <w:t>Call-in: 712-432-3022</w:t>
      </w:r>
      <w:r w:rsidRPr="00D14DFD">
        <w:rPr>
          <w:rFonts w:ascii="Tahoma" w:eastAsia="MS Mincho" w:hAnsi="Tahoma" w:cs="Tahoma"/>
          <w:b/>
          <w:bCs/>
          <w:color w:val="000000"/>
          <w:sz w:val="20"/>
          <w:szCs w:val="20"/>
          <w:lang w:eastAsia="ja-JP"/>
        </w:rPr>
        <w:br/>
        <w:t>Access code: 821844#</w:t>
      </w:r>
    </w:p>
    <w:p w:rsidR="008C3906" w:rsidRPr="00D14DFD" w:rsidRDefault="008C3906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C3906" w:rsidRPr="00D14DFD" w:rsidRDefault="008C3906" w:rsidP="004C1C9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b/>
          <w:sz w:val="20"/>
          <w:szCs w:val="20"/>
          <w:u w:val="single"/>
        </w:rPr>
        <w:t>Attendees</w:t>
      </w:r>
    </w:p>
    <w:p w:rsidR="008C3906" w:rsidRPr="00D14DFD" w:rsidRDefault="008C3906" w:rsidP="00504D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D14DFD">
        <w:rPr>
          <w:rFonts w:ascii="Tahoma" w:hAnsi="Tahoma" w:cs="Tahoma"/>
          <w:sz w:val="20"/>
          <w:szCs w:val="20"/>
        </w:rPr>
        <w:t xml:space="preserve">Shannon Carroll, </w:t>
      </w:r>
      <w:proofErr w:type="spellStart"/>
      <w:r w:rsidRPr="00D14DFD">
        <w:rPr>
          <w:rFonts w:ascii="Tahoma" w:hAnsi="Tahoma" w:cs="Tahoma"/>
          <w:sz w:val="20"/>
          <w:szCs w:val="20"/>
        </w:rPr>
        <w:t>Agreen</w:t>
      </w:r>
      <w:proofErr w:type="spellEnd"/>
      <w:r w:rsidR="00473F16">
        <w:rPr>
          <w:rFonts w:ascii="Tahoma" w:hAnsi="Tahoma" w:cs="Tahoma"/>
          <w:sz w:val="20"/>
          <w:szCs w:val="20"/>
        </w:rPr>
        <w:t xml:space="preserve"> Energy</w:t>
      </w:r>
    </w:p>
    <w:p w:rsidR="008C3906" w:rsidRPr="00D14DFD" w:rsidRDefault="008C3906" w:rsidP="00276496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  <w:lang w:val="da-DK"/>
        </w:rPr>
      </w:pPr>
      <w:r w:rsidRPr="00D14DFD">
        <w:rPr>
          <w:rFonts w:ascii="Tahoma" w:hAnsi="Tahoma" w:cs="Tahoma"/>
          <w:sz w:val="20"/>
          <w:szCs w:val="20"/>
          <w:lang w:val="da-DK"/>
        </w:rPr>
        <w:t>Tyler Masick, Gloversville Johnstown NY WWTP</w:t>
      </w:r>
    </w:p>
    <w:p w:rsidR="008C3906" w:rsidRPr="000A3231" w:rsidRDefault="008C3906" w:rsidP="00714A60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Sue Smith (calling in for </w:t>
      </w:r>
      <w:r w:rsidRPr="000A3231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homas Hintz)</w:t>
      </w:r>
      <w:r w:rsidR="00473F16">
        <w:rPr>
          <w:rFonts w:ascii="Tahoma" w:hAnsi="Tahoma" w:cs="Tahoma"/>
          <w:sz w:val="20"/>
          <w:szCs w:val="20"/>
        </w:rPr>
        <w:t>,</w:t>
      </w:r>
      <w:r w:rsidRPr="000A3231">
        <w:rPr>
          <w:rFonts w:ascii="Tahoma" w:hAnsi="Tahoma" w:cs="Tahoma"/>
          <w:sz w:val="20"/>
          <w:szCs w:val="20"/>
        </w:rPr>
        <w:t xml:space="preserve"> Sea Hold LLC</w:t>
      </w: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b/>
          <w:sz w:val="20"/>
          <w:szCs w:val="20"/>
          <w:u w:val="single"/>
        </w:rPr>
        <w:t>Chairs</w:t>
      </w:r>
    </w:p>
    <w:p w:rsidR="008C3906" w:rsidRPr="00D14DFD" w:rsidRDefault="008C3906" w:rsidP="00504DD8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D14DFD">
        <w:rPr>
          <w:rFonts w:ascii="Tahoma" w:hAnsi="Tahoma" w:cs="Tahoma"/>
          <w:sz w:val="20"/>
          <w:szCs w:val="20"/>
        </w:rPr>
        <w:t xml:space="preserve">Paul Greene, </w:t>
      </w:r>
      <w:r w:rsidRPr="00D14DFD">
        <w:rPr>
          <w:rStyle w:val="Strong"/>
          <w:rFonts w:ascii="Tahoma" w:hAnsi="Tahoma" w:cs="Tahoma"/>
          <w:b w:val="0"/>
          <w:sz w:val="20"/>
          <w:szCs w:val="20"/>
        </w:rPr>
        <w:t>Natural Systems Utilities, LLC</w:t>
      </w:r>
    </w:p>
    <w:p w:rsidR="008C3906" w:rsidRPr="00D14DFD" w:rsidRDefault="008C3906" w:rsidP="004C1C99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0"/>
          <w:szCs w:val="20"/>
        </w:rPr>
      </w:pPr>
      <w:r w:rsidRPr="00D14DFD">
        <w:rPr>
          <w:rFonts w:ascii="Tahoma" w:hAnsi="Tahoma" w:cs="Tahoma"/>
          <w:sz w:val="20"/>
          <w:szCs w:val="20"/>
        </w:rPr>
        <w:t xml:space="preserve">Vicki Elliott, Plan ET Biogas USA Inc. </w:t>
      </w: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b/>
          <w:sz w:val="20"/>
          <w:szCs w:val="20"/>
          <w:u w:val="single"/>
        </w:rPr>
        <w:t>ABC Staff</w:t>
      </w:r>
    </w:p>
    <w:p w:rsidR="008C3906" w:rsidRPr="00D14DFD" w:rsidRDefault="008C3906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sz w:val="20"/>
          <w:szCs w:val="20"/>
        </w:rPr>
        <w:t xml:space="preserve">Patrick </w:t>
      </w:r>
      <w:proofErr w:type="spellStart"/>
      <w:r w:rsidRPr="00D14DFD">
        <w:rPr>
          <w:rFonts w:ascii="Tahoma" w:hAnsi="Tahoma" w:cs="Tahoma"/>
          <w:sz w:val="20"/>
          <w:szCs w:val="20"/>
        </w:rPr>
        <w:t>Serfass</w:t>
      </w:r>
      <w:proofErr w:type="spellEnd"/>
    </w:p>
    <w:p w:rsidR="008C3906" w:rsidRPr="00D14DFD" w:rsidRDefault="008C3906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sz w:val="20"/>
          <w:szCs w:val="20"/>
        </w:rPr>
        <w:t>David Lowe</w:t>
      </w:r>
    </w:p>
    <w:p w:rsidR="008C3906" w:rsidRPr="00D14DFD" w:rsidRDefault="008C3906" w:rsidP="00504DD8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b/>
          <w:sz w:val="20"/>
          <w:szCs w:val="20"/>
          <w:u w:val="single"/>
        </w:rPr>
      </w:pPr>
      <w:proofErr w:type="spellStart"/>
      <w:r w:rsidRPr="00D14DFD">
        <w:rPr>
          <w:rFonts w:ascii="Tahoma" w:hAnsi="Tahoma" w:cs="Tahoma"/>
          <w:sz w:val="20"/>
          <w:szCs w:val="20"/>
        </w:rPr>
        <w:t>Dayanita</w:t>
      </w:r>
      <w:proofErr w:type="spellEnd"/>
      <w:r w:rsidRPr="00D14DF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14DFD">
        <w:rPr>
          <w:rFonts w:ascii="Tahoma" w:hAnsi="Tahoma" w:cs="Tahoma"/>
          <w:sz w:val="20"/>
          <w:szCs w:val="20"/>
        </w:rPr>
        <w:t>Ramesh</w:t>
      </w:r>
      <w:proofErr w:type="spellEnd"/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b/>
          <w:sz w:val="20"/>
          <w:szCs w:val="20"/>
          <w:u w:val="single"/>
        </w:rPr>
        <w:t>Action Items</w:t>
      </w:r>
    </w:p>
    <w:p w:rsidR="008C3906" w:rsidRPr="00343BFC" w:rsidRDefault="008C3906" w:rsidP="00D96D2E">
      <w:p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343BF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Action Item: Shannon Carroll volunteered to share a case study at the next meeting </w:t>
      </w:r>
    </w:p>
    <w:p w:rsidR="008C3906" w:rsidRPr="00343BFC" w:rsidRDefault="008C3906" w:rsidP="00D96D2E">
      <w:p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343BF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Action Ite</w:t>
      </w:r>
      <w:r w:rsidR="00343BF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m: Identify a municipal client (</w:t>
      </w:r>
      <w:r w:rsidRPr="00343BF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CHP</w:t>
      </w:r>
      <w:r w:rsidR="00343BF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)</w:t>
      </w:r>
      <w:r w:rsidRPr="00343BFC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</w:t>
      </w:r>
    </w:p>
    <w:p w:rsidR="008C3906" w:rsidRPr="00D14DFD" w:rsidRDefault="008C3906" w:rsidP="004C1C99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:rsidR="008C3906" w:rsidRPr="00D14DFD" w:rsidRDefault="008C3906" w:rsidP="005A3ED6">
      <w:pPr>
        <w:spacing w:after="0" w:line="240" w:lineRule="auto"/>
        <w:ind w:right="120"/>
        <w:rPr>
          <w:rFonts w:ascii="Tahoma" w:hAnsi="Tahoma" w:cs="Tahoma"/>
          <w:b/>
          <w:sz w:val="20"/>
          <w:szCs w:val="20"/>
          <w:u w:val="single"/>
        </w:rPr>
      </w:pPr>
      <w:r w:rsidRPr="00D14DFD">
        <w:rPr>
          <w:rFonts w:ascii="Tahoma" w:hAnsi="Tahoma" w:cs="Tahoma"/>
          <w:b/>
          <w:sz w:val="20"/>
          <w:szCs w:val="20"/>
          <w:u w:val="single"/>
        </w:rPr>
        <w:t>Suggestions</w:t>
      </w:r>
    </w:p>
    <w:p w:rsidR="008C3906" w:rsidRPr="00D14DFD" w:rsidRDefault="008C3906" w:rsidP="00D81283">
      <w:p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</w:p>
    <w:p w:rsidR="008C3906" w:rsidRPr="00D14DFD" w:rsidRDefault="008C3906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Agenda:</w:t>
      </w:r>
    </w:p>
    <w:p w:rsidR="008C3906" w:rsidRPr="00D14DFD" w:rsidRDefault="008C3906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1. Goals of Group – Mission Statement</w:t>
      </w:r>
    </w:p>
    <w:p w:rsidR="008C3906" w:rsidRPr="00D14DFD" w:rsidRDefault="008C3906" w:rsidP="00276496">
      <w:pPr>
        <w:spacing w:after="0" w:line="240" w:lineRule="auto"/>
        <w:ind w:left="720"/>
        <w:rPr>
          <w:rFonts w:ascii="Tahoma" w:eastAsia="MS Mincho" w:hAnsi="Tahoma" w:cs="Tahoma"/>
          <w:i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i/>
          <w:color w:val="000000"/>
          <w:sz w:val="20"/>
          <w:szCs w:val="20"/>
          <w:lang w:eastAsia="ja-JP"/>
        </w:rPr>
        <w:t>The Operators WG is intended to be a safe setting to discuss operational best practices, training and operational issues at biogas plants in a way that is helpful to all and spans multiple process technologies. </w:t>
      </w:r>
    </w:p>
    <w:p w:rsidR="008C3906" w:rsidRPr="00D14DFD" w:rsidRDefault="008C3906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2. Introductions of group (personal, facility)</w:t>
      </w:r>
    </w:p>
    <w:p w:rsidR="008C3906" w:rsidRPr="00D14DFD" w:rsidRDefault="008C3906" w:rsidP="00276496">
      <w:pPr>
        <w:numPr>
          <w:ilvl w:val="0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Shannon Carroll, </w:t>
      </w:r>
      <w:proofErr w:type="spellStart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Agreen</w:t>
      </w:r>
      <w:proofErr w:type="spellEnd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– cell organics, CHP systems, discussed site in </w:t>
      </w:r>
      <w:smartTag w:uri="urn:schemas-microsoft-com:office:smarttags" w:element="place">
        <w:smartTag w:uri="urn:schemas-microsoft-com:office:smarttags" w:element="City">
          <w:r w:rsidRPr="00D14DFD">
            <w:rPr>
              <w:rFonts w:ascii="Tahoma" w:eastAsia="MS Mincho" w:hAnsi="Tahoma" w:cs="Tahoma"/>
              <w:color w:val="000000"/>
              <w:sz w:val="20"/>
              <w:szCs w:val="20"/>
              <w:lang w:eastAsia="ja-JP"/>
            </w:rPr>
            <w:t>Rutland</w:t>
          </w:r>
        </w:smartTag>
      </w:smartTag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and </w:t>
      </w:r>
      <w:proofErr w:type="spellStart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Hatley</w:t>
      </w:r>
      <w:proofErr w:type="spellEnd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, recently upgraded engine and may even increase again, up and running for about a year</w:t>
      </w:r>
    </w:p>
    <w:p w:rsidR="008C3906" w:rsidRPr="00D14DFD" w:rsidRDefault="008C3906" w:rsidP="00276496">
      <w:pPr>
        <w:numPr>
          <w:ilvl w:val="1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Both sites are liquid systems, solid form prior to arriving  </w:t>
      </w:r>
    </w:p>
    <w:p w:rsidR="008C3906" w:rsidRPr="00D14DFD" w:rsidRDefault="008C3906" w:rsidP="00276496">
      <w:pPr>
        <w:numPr>
          <w:ilvl w:val="1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Significant savings with keeping it in the ground</w:t>
      </w:r>
    </w:p>
    <w:p w:rsidR="008C3906" w:rsidRPr="00D14DFD" w:rsidRDefault="008C3906" w:rsidP="00276496">
      <w:pPr>
        <w:numPr>
          <w:ilvl w:val="1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Waste streams coming into </w:t>
      </w:r>
      <w:smartTag w:uri="urn:schemas-microsoft-com:office:smarttags" w:element="place">
        <w:smartTag w:uri="urn:schemas-microsoft-com:office:smarttags" w:element="City">
          <w:r w:rsidRPr="00D14DFD">
            <w:rPr>
              <w:rFonts w:ascii="Tahoma" w:eastAsia="MS Mincho" w:hAnsi="Tahoma" w:cs="Tahoma"/>
              <w:color w:val="000000"/>
              <w:sz w:val="20"/>
              <w:szCs w:val="20"/>
              <w:lang w:eastAsia="ja-JP"/>
            </w:rPr>
            <w:t>Rutland</w:t>
          </w:r>
        </w:smartTag>
      </w:smartTag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are clean liquid streams – coming from food processors and grocery store waste, no post-consumer material </w:t>
      </w:r>
    </w:p>
    <w:p w:rsidR="008C3906" w:rsidRPr="00D14DFD" w:rsidRDefault="008C3906" w:rsidP="00505A60">
      <w:pPr>
        <w:numPr>
          <w:ilvl w:val="2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No restaurants delivering food waste to this facility</w:t>
      </w:r>
    </w:p>
    <w:p w:rsidR="008C3906" w:rsidRPr="00D14DFD" w:rsidRDefault="00473F16" w:rsidP="00505A60">
      <w:pPr>
        <w:numPr>
          <w:ilvl w:val="3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Vicki suggested</w:t>
      </w:r>
      <w:r w:rsidR="008C3906"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look at Canada</w:t>
      </w:r>
    </w:p>
    <w:p w:rsidR="008C3906" w:rsidRPr="00D14DFD" w:rsidRDefault="008C3906" w:rsidP="00505A60">
      <w:pPr>
        <w:numPr>
          <w:ilvl w:val="0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Tyler </w:t>
      </w:r>
      <w:proofErr w:type="spellStart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Masick</w:t>
      </w:r>
      <w:proofErr w:type="spellEnd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– Upgrading facility, nearly done with piping and waiting to use new equipment</w:t>
      </w:r>
    </w:p>
    <w:p w:rsidR="008C3906" w:rsidRDefault="008C3906" w:rsidP="0065316C">
      <w:pPr>
        <w:numPr>
          <w:ilvl w:val="1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NYSERDA – key conduit with grants, revisiting their vision and new clean energy fund being developed, many other </w:t>
      </w:r>
      <w:proofErr w:type="spellStart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renewables</w:t>
      </w:r>
      <w:proofErr w:type="spellEnd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are being represented at their meetings, trying to represent ABC and biogas to NYSERDA </w:t>
      </w:r>
    </w:p>
    <w:p w:rsidR="008C3906" w:rsidRPr="00D14DFD" w:rsidRDefault="008C3906" w:rsidP="0065316C">
      <w:pPr>
        <w:numPr>
          <w:ilvl w:val="0"/>
          <w:numId w:val="10"/>
        </w:numPr>
        <w:spacing w:after="0" w:line="240" w:lineRule="auto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lastRenderedPageBreak/>
        <w:t xml:space="preserve">Sue Smith, Sea Hold – calling in for Thomas Hintz, consulting firm, helping to implement digester systems, working on projects in California (one is a flow digester), working with a Swedish group that has biogas testing equipment </w:t>
      </w:r>
    </w:p>
    <w:p w:rsidR="008C3906" w:rsidRPr="00D14DFD" w:rsidRDefault="008C3906" w:rsidP="00D81283">
      <w:pPr>
        <w:spacing w:after="0" w:line="240" w:lineRule="auto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3. Operational best practices</w:t>
      </w:r>
    </w:p>
    <w:p w:rsidR="008C3906" w:rsidRDefault="008C3906" w:rsidP="00D81283">
      <w:pPr>
        <w:spacing w:after="0" w:line="240" w:lineRule="auto"/>
        <w:ind w:left="720"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a. Feed control / </w:t>
      </w:r>
      <w:proofErr w:type="spellStart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CoDigestion</w:t>
      </w:r>
      <w:proofErr w:type="spellEnd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recipe management – Case study presented by Vicki Elliott on </w:t>
      </w:r>
      <w:proofErr w:type="gramStart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an</w:t>
      </w:r>
      <w:proofErr w:type="gramEnd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real life example seen by </w:t>
      </w:r>
      <w:proofErr w:type="spellStart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PlanET</w:t>
      </w:r>
      <w:proofErr w:type="spellEnd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over the holidays.</w:t>
      </w:r>
    </w:p>
    <w:p w:rsidR="008C3906" w:rsidRPr="00D14DFD" w:rsidRDefault="008C3906" w:rsidP="00D14DFD">
      <w:pPr>
        <w:numPr>
          <w:ilvl w:val="0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Low methane quality, and high CO2 quality in gas due to poor gas quality</w:t>
      </w:r>
    </w:p>
    <w:p w:rsidR="008C3906" w:rsidRDefault="008C3906" w:rsidP="00D14DFD">
      <w:pPr>
        <w:numPr>
          <w:ilvl w:val="0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Operator took a sample of the </w:t>
      </w:r>
      <w:proofErr w:type="spellStart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digestate</w:t>
      </w:r>
      <w:proofErr w:type="spellEnd"/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, pH was about 5.5 (normally operating at 7.5 and 8) – indication of acids, a huge biological problem, the microbes tend to shut down at acidic pHs – only one digester impacted </w:t>
      </w:r>
    </w:p>
    <w:p w:rsidR="008C3906" w:rsidRDefault="008C3906" w:rsidP="00D14DF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Unable to run a Foss Tack*</w:t>
      </w:r>
    </w:p>
    <w:p w:rsidR="008C3906" w:rsidRDefault="008C3906" w:rsidP="00D14DF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Onsite monitoring is critical </w:t>
      </w:r>
    </w:p>
    <w:p w:rsidR="008C3906" w:rsidRDefault="008C3906" w:rsidP="00D14DFD">
      <w:pPr>
        <w:numPr>
          <w:ilvl w:val="0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Facility is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eastAsia="MS Mincho" w:hAnsi="Tahoma" w:cs="Tahoma"/>
              <w:color w:val="000000"/>
              <w:sz w:val="20"/>
              <w:szCs w:val="20"/>
              <w:lang w:eastAsia="ja-JP"/>
            </w:rPr>
            <w:t>Canada</w:t>
          </w:r>
        </w:smartTag>
      </w:smartTag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, very cold climate, need gas for electricity </w:t>
      </w:r>
    </w:p>
    <w:p w:rsidR="008C3906" w:rsidRDefault="008C3906" w:rsidP="00D14DFD">
      <w:pPr>
        <w:numPr>
          <w:ilvl w:val="0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How to get the system back up and running? </w:t>
      </w:r>
    </w:p>
    <w:p w:rsidR="008C3906" w:rsidRDefault="008C3906" w:rsidP="003E1DC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Do NOT feed and get the system back to desired pH levels</w:t>
      </w:r>
    </w:p>
    <w:p w:rsidR="008C3906" w:rsidRDefault="008C3906" w:rsidP="003E1DC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Have manure handy to feed back in, in order to keep receiving material</w:t>
      </w:r>
    </w:p>
    <w:p w:rsidR="008C3906" w:rsidRDefault="008C3906" w:rsidP="003E1DC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3 weeks till about 1 month is how long recovery should take</w:t>
      </w:r>
    </w:p>
    <w:p w:rsidR="008C3906" w:rsidRDefault="008C3906" w:rsidP="003E1DC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Threshold for recovery? Producing full gas again is the threshold </w:t>
      </w:r>
    </w:p>
    <w:p w:rsidR="008C3906" w:rsidRDefault="008C3906" w:rsidP="003E1DCD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Spreading on to land?</w:t>
      </w:r>
    </w:p>
    <w:p w:rsidR="008C3906" w:rsidRDefault="008C3906" w:rsidP="000A3231">
      <w:pPr>
        <w:numPr>
          <w:ilvl w:val="0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Waste characterization basics</w:t>
      </w:r>
    </w:p>
    <w:p w:rsidR="008C3906" w:rsidRPr="00D14DFD" w:rsidRDefault="008C3906" w:rsidP="00D81283">
      <w:pPr>
        <w:spacing w:after="0" w:line="240" w:lineRule="auto"/>
        <w:ind w:left="720"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b. Digester Process Monitoring (VFA, </w:t>
      </w:r>
      <w:proofErr w:type="spellStart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Alk</w:t>
      </w:r>
      <w:proofErr w:type="spellEnd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, biogas composition, pH etc)</w:t>
      </w:r>
    </w:p>
    <w:p w:rsidR="008C3906" w:rsidRDefault="008C3906" w:rsidP="000A3231">
      <w:pPr>
        <w:numPr>
          <w:ilvl w:val="0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How is waste assessed?</w:t>
      </w:r>
    </w:p>
    <w:p w:rsidR="008C3906" w:rsidRDefault="008C3906" w:rsidP="000A3231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Tests/audits of the facilities producing the materials – to assure that no other </w:t>
      </w:r>
      <w:proofErr w:type="spellStart"/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wastestreams</w:t>
      </w:r>
      <w:proofErr w:type="spellEnd"/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 are mixing </w:t>
      </w:r>
    </w:p>
    <w:p w:rsidR="008C3906" w:rsidRPr="000A3231" w:rsidRDefault="008C3906" w:rsidP="000A3231">
      <w:pPr>
        <w:numPr>
          <w:ilvl w:val="1"/>
          <w:numId w:val="11"/>
        </w:num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COD – chemical oxygen demand test to test organic strength </w:t>
      </w:r>
    </w:p>
    <w:p w:rsidR="008C3906" w:rsidRDefault="008C3906" w:rsidP="00D81283">
      <w:pPr>
        <w:spacing w:after="0" w:line="240" w:lineRule="auto"/>
        <w:ind w:left="720"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c. H2S concerns</w:t>
      </w:r>
    </w:p>
    <w:p w:rsidR="008C3906" w:rsidRPr="000A3231" w:rsidRDefault="00473F16" w:rsidP="000A3231">
      <w:pPr>
        <w:numPr>
          <w:ilvl w:val="0"/>
          <w:numId w:val="12"/>
        </w:num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>Iron spo</w:t>
      </w:r>
      <w:r w:rsidR="008C3906"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nge H2S scrubber – “gas in and gas out,” relatively simple and “old school,” but effective  </w:t>
      </w:r>
    </w:p>
    <w:p w:rsidR="008C3906" w:rsidRPr="00D14DFD" w:rsidRDefault="008C3906" w:rsidP="00E1746F">
      <w:pPr>
        <w:numPr>
          <w:ilvl w:val="0"/>
          <w:numId w:val="12"/>
        </w:num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Biological desulfurization – more synthetic </w:t>
      </w:r>
    </w:p>
    <w:p w:rsidR="008C3906" w:rsidRDefault="008C3906" w:rsidP="00D81283">
      <w:pPr>
        <w:spacing w:after="0" w:line="240" w:lineRule="auto"/>
        <w:ind w:left="720"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d. Mechanical concerns (Mixing, Pumping/ conveyance)</w:t>
      </w:r>
    </w:p>
    <w:p w:rsidR="008C3906" w:rsidRDefault="008C3906" w:rsidP="00B05352">
      <w:pPr>
        <w:numPr>
          <w:ilvl w:val="0"/>
          <w:numId w:val="13"/>
        </w:num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Carbon steel gas pipes, accumulation in pipes occurs, get plugged up, so they are flushed annually </w:t>
      </w:r>
    </w:p>
    <w:p w:rsidR="008C3906" w:rsidRPr="00D14DFD" w:rsidRDefault="008C3906" w:rsidP="00B05352">
      <w:pPr>
        <w:numPr>
          <w:ilvl w:val="0"/>
          <w:numId w:val="13"/>
        </w:num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Protein levels </w:t>
      </w:r>
    </w:p>
    <w:p w:rsidR="008C3906" w:rsidRPr="00D14DFD" w:rsidRDefault="008C3906" w:rsidP="00D81283">
      <w:pPr>
        <w:spacing w:after="0" w:line="240" w:lineRule="auto"/>
        <w:ind w:left="720"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e. Biogas Management (scrubbing, cleaning, burning)</w:t>
      </w:r>
    </w:p>
    <w:p w:rsidR="008C3906" w:rsidRDefault="008C3906" w:rsidP="00D81283">
      <w:pPr>
        <w:spacing w:after="0" w:line="240" w:lineRule="auto"/>
        <w:ind w:left="720"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proofErr w:type="gramStart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f</w:t>
      </w:r>
      <w:proofErr w:type="gramEnd"/>
      <w:r w:rsidRPr="00D14DFD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. Etc.</w:t>
      </w:r>
    </w:p>
    <w:p w:rsidR="008C3906" w:rsidRPr="00D14DFD" w:rsidRDefault="008C3906" w:rsidP="00B05352">
      <w:pPr>
        <w:numPr>
          <w:ilvl w:val="0"/>
          <w:numId w:val="14"/>
        </w:num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>
        <w:rPr>
          <w:rFonts w:ascii="Tahoma" w:eastAsia="MS Mincho" w:hAnsi="Tahoma" w:cs="Tahoma"/>
          <w:color w:val="000000"/>
          <w:sz w:val="20"/>
          <w:szCs w:val="20"/>
          <w:lang w:eastAsia="ja-JP"/>
        </w:rPr>
        <w:t xml:space="preserve">How to include municipalities and other outside groups? </w:t>
      </w:r>
    </w:p>
    <w:p w:rsidR="008C3906" w:rsidRDefault="008C3906" w:rsidP="00D81283">
      <w:pPr>
        <w:spacing w:after="0" w:line="240" w:lineRule="auto"/>
        <w:ind w:right="60"/>
        <w:rPr>
          <w:rFonts w:ascii="Tahoma" w:eastAsia="MS Mincho" w:hAnsi="Tahoma" w:cs="Tahoma"/>
          <w:color w:val="000000"/>
          <w:sz w:val="20"/>
          <w:szCs w:val="20"/>
          <w:lang w:eastAsia="ja-JP"/>
        </w:rPr>
      </w:pPr>
      <w:r w:rsidRPr="00D14DFD">
        <w:rPr>
          <w:rFonts w:ascii="Tahoma" w:eastAsia="MS Mincho" w:hAnsi="Tahoma" w:cs="Tahoma"/>
          <w:color w:val="000000"/>
          <w:sz w:val="20"/>
          <w:szCs w:val="20"/>
          <w:lang w:eastAsia="ja-JP"/>
        </w:rPr>
        <w:t> </w:t>
      </w:r>
    </w:p>
    <w:p w:rsidR="008C3906" w:rsidRPr="003D578B" w:rsidRDefault="008C3906" w:rsidP="00D81283">
      <w:pPr>
        <w:spacing w:after="0" w:line="240" w:lineRule="auto"/>
        <w:ind w:right="60"/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</w:pPr>
      <w:r w:rsidRPr="003D578B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>Next meeting, Thursday February 5</w:t>
      </w:r>
      <w:r w:rsidRPr="003D578B">
        <w:rPr>
          <w:rFonts w:ascii="Tahoma" w:eastAsia="MS Mincho" w:hAnsi="Tahoma" w:cs="Tahoma"/>
          <w:b/>
          <w:color w:val="000000"/>
          <w:sz w:val="20"/>
          <w:szCs w:val="20"/>
          <w:vertAlign w:val="superscript"/>
          <w:lang w:eastAsia="ja-JP"/>
        </w:rPr>
        <w:t>th</w:t>
      </w:r>
      <w:r w:rsidRPr="003D578B">
        <w:rPr>
          <w:rFonts w:ascii="Tahoma" w:eastAsia="MS Mincho" w:hAnsi="Tahoma" w:cs="Tahoma"/>
          <w:b/>
          <w:color w:val="000000"/>
          <w:sz w:val="20"/>
          <w:szCs w:val="20"/>
          <w:lang w:eastAsia="ja-JP"/>
        </w:rPr>
        <w:t xml:space="preserve"> 11:00 AM </w:t>
      </w:r>
    </w:p>
    <w:p w:rsidR="008C3906" w:rsidRPr="00D14DFD" w:rsidRDefault="008C3906" w:rsidP="00ED6EAC">
      <w:pPr>
        <w:ind w:right="60"/>
        <w:rPr>
          <w:rFonts w:ascii="Tahoma" w:hAnsi="Tahoma" w:cs="Tahoma"/>
          <w:sz w:val="20"/>
          <w:szCs w:val="20"/>
          <w:lang w:val="en-CA"/>
        </w:rPr>
      </w:pPr>
    </w:p>
    <w:sectPr w:rsidR="008C3906" w:rsidRPr="00D14DFD" w:rsidSect="00D00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E17"/>
    <w:multiLevelType w:val="hybridMultilevel"/>
    <w:tmpl w:val="45568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F46E7"/>
    <w:multiLevelType w:val="hybridMultilevel"/>
    <w:tmpl w:val="82CE7F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0713B35"/>
    <w:multiLevelType w:val="hybridMultilevel"/>
    <w:tmpl w:val="1FE86C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528DC"/>
    <w:multiLevelType w:val="hybridMultilevel"/>
    <w:tmpl w:val="64B85C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3DE32F1"/>
    <w:multiLevelType w:val="hybridMultilevel"/>
    <w:tmpl w:val="0ADE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605DE"/>
    <w:multiLevelType w:val="hybridMultilevel"/>
    <w:tmpl w:val="9B381C0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22A404D"/>
    <w:multiLevelType w:val="hybridMultilevel"/>
    <w:tmpl w:val="F84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6C33A8"/>
    <w:multiLevelType w:val="hybridMultilevel"/>
    <w:tmpl w:val="0178A9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B471D75"/>
    <w:multiLevelType w:val="hybridMultilevel"/>
    <w:tmpl w:val="6B3A07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9136892"/>
    <w:multiLevelType w:val="hybridMultilevel"/>
    <w:tmpl w:val="F5462D8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>
    <w:nsid w:val="5C0A40CF"/>
    <w:multiLevelType w:val="hybridMultilevel"/>
    <w:tmpl w:val="0F3E0178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1">
    <w:nsid w:val="67E47182"/>
    <w:multiLevelType w:val="hybridMultilevel"/>
    <w:tmpl w:val="0F3E0178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2">
    <w:nsid w:val="6AFC01CE"/>
    <w:multiLevelType w:val="hybridMultilevel"/>
    <w:tmpl w:val="E27EA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F6FF0"/>
    <w:multiLevelType w:val="hybridMultilevel"/>
    <w:tmpl w:val="2C901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9"/>
  </w:num>
  <w:num w:numId="5">
    <w:abstractNumId w:val="12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  <w:num w:numId="11">
    <w:abstractNumId w:val="5"/>
  </w:num>
  <w:num w:numId="12">
    <w:abstractNumId w:val="8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EF6"/>
    <w:rsid w:val="00003CD0"/>
    <w:rsid w:val="000239CF"/>
    <w:rsid w:val="0005539C"/>
    <w:rsid w:val="0005634B"/>
    <w:rsid w:val="00067AD4"/>
    <w:rsid w:val="000762E7"/>
    <w:rsid w:val="00087300"/>
    <w:rsid w:val="0009054D"/>
    <w:rsid w:val="00096707"/>
    <w:rsid w:val="000A3231"/>
    <w:rsid w:val="000D323C"/>
    <w:rsid w:val="000E5C3B"/>
    <w:rsid w:val="00166014"/>
    <w:rsid w:val="001A229B"/>
    <w:rsid w:val="001C719A"/>
    <w:rsid w:val="001D0477"/>
    <w:rsid w:val="00217B30"/>
    <w:rsid w:val="00242510"/>
    <w:rsid w:val="00254430"/>
    <w:rsid w:val="00276496"/>
    <w:rsid w:val="00293510"/>
    <w:rsid w:val="002F6E55"/>
    <w:rsid w:val="00307429"/>
    <w:rsid w:val="00343BFC"/>
    <w:rsid w:val="0036308F"/>
    <w:rsid w:val="003831E5"/>
    <w:rsid w:val="003B435A"/>
    <w:rsid w:val="003D578B"/>
    <w:rsid w:val="003E1DCD"/>
    <w:rsid w:val="00423999"/>
    <w:rsid w:val="00436739"/>
    <w:rsid w:val="00473F16"/>
    <w:rsid w:val="00484B92"/>
    <w:rsid w:val="004C1C99"/>
    <w:rsid w:val="004D0E77"/>
    <w:rsid w:val="00504DD8"/>
    <w:rsid w:val="00505A60"/>
    <w:rsid w:val="0052722F"/>
    <w:rsid w:val="0053490B"/>
    <w:rsid w:val="00537403"/>
    <w:rsid w:val="005A3ED6"/>
    <w:rsid w:val="005E0BCB"/>
    <w:rsid w:val="00613EF6"/>
    <w:rsid w:val="00636F85"/>
    <w:rsid w:val="0065316C"/>
    <w:rsid w:val="006E6805"/>
    <w:rsid w:val="00714A60"/>
    <w:rsid w:val="007312C7"/>
    <w:rsid w:val="00772996"/>
    <w:rsid w:val="008334A0"/>
    <w:rsid w:val="008762C8"/>
    <w:rsid w:val="00893F09"/>
    <w:rsid w:val="008C3906"/>
    <w:rsid w:val="008D7354"/>
    <w:rsid w:val="008D7A2C"/>
    <w:rsid w:val="0092309C"/>
    <w:rsid w:val="00933DD6"/>
    <w:rsid w:val="00941845"/>
    <w:rsid w:val="00942DD9"/>
    <w:rsid w:val="009719EA"/>
    <w:rsid w:val="0098357E"/>
    <w:rsid w:val="009E4F34"/>
    <w:rsid w:val="00A46811"/>
    <w:rsid w:val="00A5639B"/>
    <w:rsid w:val="00B05352"/>
    <w:rsid w:val="00B17329"/>
    <w:rsid w:val="00B21C1F"/>
    <w:rsid w:val="00B27EEF"/>
    <w:rsid w:val="00B45578"/>
    <w:rsid w:val="00B5319C"/>
    <w:rsid w:val="00B745C4"/>
    <w:rsid w:val="00B95194"/>
    <w:rsid w:val="00BD0907"/>
    <w:rsid w:val="00BD3106"/>
    <w:rsid w:val="00BF2C4A"/>
    <w:rsid w:val="00C505EE"/>
    <w:rsid w:val="00C54EB7"/>
    <w:rsid w:val="00C92E1A"/>
    <w:rsid w:val="00CF3FA0"/>
    <w:rsid w:val="00D000DE"/>
    <w:rsid w:val="00D14DFD"/>
    <w:rsid w:val="00D16EE3"/>
    <w:rsid w:val="00D24368"/>
    <w:rsid w:val="00D77D07"/>
    <w:rsid w:val="00D81283"/>
    <w:rsid w:val="00D82277"/>
    <w:rsid w:val="00D96D2E"/>
    <w:rsid w:val="00E1746F"/>
    <w:rsid w:val="00E26C34"/>
    <w:rsid w:val="00E4519E"/>
    <w:rsid w:val="00E65640"/>
    <w:rsid w:val="00ED6EAC"/>
    <w:rsid w:val="00EE3D63"/>
    <w:rsid w:val="00F03329"/>
    <w:rsid w:val="00F15FA6"/>
    <w:rsid w:val="00F62040"/>
    <w:rsid w:val="00F708F2"/>
    <w:rsid w:val="00F7406B"/>
    <w:rsid w:val="00FD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0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3EF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13EF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1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EF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1C719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5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597</Words>
  <Characters>3012</Characters>
  <Application>Microsoft Office Word</Application>
  <DocSecurity>0</DocSecurity>
  <Lines>25</Lines>
  <Paragraphs>7</Paragraphs>
  <ScaleCrop>false</ScaleCrop>
  <Company>Microsoft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Greene</dc:creator>
  <cp:keywords/>
  <dc:description/>
  <cp:lastModifiedBy>dramesh</cp:lastModifiedBy>
  <cp:revision>71</cp:revision>
  <dcterms:created xsi:type="dcterms:W3CDTF">2014-12-03T18:05:00Z</dcterms:created>
  <dcterms:modified xsi:type="dcterms:W3CDTF">2015-01-08T17:25:00Z</dcterms:modified>
</cp:coreProperties>
</file>